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F" w14:textId="77777777" w:rsidR="00687BD6" w:rsidRPr="0087294F" w:rsidRDefault="0087294F">
      <w:pPr>
        <w:spacing w:before="240" w:after="240"/>
        <w:rPr>
          <w:b/>
          <w:bCs/>
          <w:i/>
          <w:iCs/>
        </w:rPr>
      </w:pPr>
      <w:r w:rsidRPr="0087294F">
        <w:rPr>
          <w:b/>
          <w:bCs/>
          <w:i/>
          <w:iCs/>
        </w:rPr>
        <w:t>Referencias</w:t>
      </w:r>
    </w:p>
    <w:p w14:paraId="00000020" w14:textId="77777777" w:rsidR="00687BD6" w:rsidRDefault="0087294F">
      <w:pPr>
        <w:spacing w:line="301" w:lineRule="auto"/>
      </w:pPr>
      <w:r>
        <w:t xml:space="preserve">Council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. (2015). </w:t>
      </w:r>
      <w:proofErr w:type="spellStart"/>
      <w:r>
        <w:rPr>
          <w:i/>
          <w:iCs/>
        </w:rPr>
        <w:t>Teaching</w:t>
      </w:r>
      <w:proofErr w:type="spellEnd"/>
      <w:r>
        <w:rPr>
          <w:i/>
          <w:iCs/>
        </w:rPr>
        <w:t xml:space="preserve"> controversial </w:t>
      </w:r>
      <w:proofErr w:type="spellStart"/>
      <w:r>
        <w:rPr>
          <w:i/>
          <w:iCs/>
        </w:rPr>
        <w:t>issues</w:t>
      </w:r>
      <w:proofErr w:type="spellEnd"/>
      <w:r>
        <w:rPr>
          <w:i/>
          <w:iCs/>
        </w:rPr>
        <w:t xml:space="preserve">. </w:t>
      </w:r>
      <w:r>
        <w:t xml:space="preserve">Council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Publishing.</w:t>
      </w:r>
    </w:p>
    <w:p w14:paraId="00000021" w14:textId="77777777" w:rsidR="00687BD6" w:rsidRDefault="0087294F">
      <w:pPr>
        <w:spacing w:line="301" w:lineRule="auto"/>
        <w:rPr>
          <w:color w:val="96607D"/>
        </w:rPr>
      </w:pPr>
      <w:hyperlink r:id="rId4">
        <w:r>
          <w:rPr>
            <w:color w:val="96607D"/>
          </w:rPr>
          <w:t>https://rm.coe.int/16806948b6</w:t>
        </w:r>
      </w:hyperlink>
    </w:p>
    <w:p w14:paraId="00000022" w14:textId="77777777" w:rsidR="00687BD6" w:rsidRDefault="0087294F">
      <w:pPr>
        <w:spacing w:line="301" w:lineRule="auto"/>
      </w:pPr>
      <w:r>
        <w:t xml:space="preserve"> </w:t>
      </w:r>
    </w:p>
    <w:p w14:paraId="00000023" w14:textId="77777777" w:rsidR="00687BD6" w:rsidRDefault="0087294F">
      <w:pPr>
        <w:spacing w:line="301" w:lineRule="auto"/>
        <w:rPr>
          <w:color w:val="96607D"/>
        </w:rPr>
      </w:pPr>
      <w:r>
        <w:t>Day, S.</w:t>
      </w:r>
      <w:r>
        <w:t xml:space="preserve"> P., &amp; Bryce, T. G. (2011).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discussion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socio‐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a </w:t>
      </w:r>
      <w:proofErr w:type="spellStart"/>
      <w:r>
        <w:t>paradigm</w:t>
      </w:r>
      <w:proofErr w:type="spellEnd"/>
      <w:r>
        <w:t xml:space="preserve"> shift in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' </w:t>
      </w:r>
      <w:proofErr w:type="spellStart"/>
      <w:r>
        <w:t>thinking</w:t>
      </w:r>
      <w:proofErr w:type="spellEnd"/>
      <w:r>
        <w:t xml:space="preserve">? </w:t>
      </w:r>
      <w:r>
        <w:rPr>
          <w:i/>
          <w:iCs/>
        </w:rPr>
        <w:t xml:space="preserve">International </w:t>
      </w:r>
      <w:proofErr w:type="spellStart"/>
      <w:r>
        <w:rPr>
          <w:i/>
          <w:iCs/>
        </w:rPr>
        <w:t>Journal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Science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Education</w:t>
      </w:r>
      <w:proofErr w:type="spellEnd"/>
      <w:r>
        <w:rPr>
          <w:i/>
          <w:iCs/>
        </w:rPr>
        <w:t>, 33</w:t>
      </w:r>
      <w:r>
        <w:t xml:space="preserve">(12), 1675-1702. </w:t>
      </w:r>
      <w:hyperlink r:id="rId5">
        <w:r>
          <w:rPr>
            <w:color w:val="96607D"/>
          </w:rPr>
          <w:t>https://doi.org/10.1080/09500693.2010.519804</w:t>
        </w:r>
      </w:hyperlink>
    </w:p>
    <w:p w14:paraId="00000024" w14:textId="77777777" w:rsidR="00687BD6" w:rsidRDefault="0087294F">
      <w:pPr>
        <w:spacing w:line="301" w:lineRule="auto"/>
      </w:pPr>
      <w:r>
        <w:t xml:space="preserve"> </w:t>
      </w:r>
    </w:p>
    <w:p w14:paraId="00000025" w14:textId="77777777" w:rsidR="00687BD6" w:rsidRDefault="0087294F">
      <w:pPr>
        <w:spacing w:line="301" w:lineRule="auto"/>
        <w:rPr>
          <w:color w:val="96607D"/>
        </w:rPr>
      </w:pPr>
      <w:r>
        <w:t xml:space="preserve">Hand, M. (2008).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teach</w:t>
      </w:r>
      <w:proofErr w:type="spellEnd"/>
      <w:r>
        <w:t xml:space="preserve"> as controversial? A defense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epistemic</w:t>
      </w:r>
      <w:proofErr w:type="spellEnd"/>
      <w:r>
        <w:t xml:space="preserve"> </w:t>
      </w:r>
      <w:proofErr w:type="spellStart"/>
      <w:r>
        <w:t>criterion</w:t>
      </w:r>
      <w:proofErr w:type="spellEnd"/>
      <w:r>
        <w:t xml:space="preserve">. </w:t>
      </w:r>
      <w:proofErr w:type="spellStart"/>
      <w:r>
        <w:rPr>
          <w:i/>
          <w:iCs/>
        </w:rPr>
        <w:t>Educational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Theory</w:t>
      </w:r>
      <w:proofErr w:type="spellEnd"/>
      <w:r>
        <w:rPr>
          <w:i/>
          <w:iCs/>
        </w:rPr>
        <w:t>, 58</w:t>
      </w:r>
      <w:r>
        <w:t xml:space="preserve">: 213-228. </w:t>
      </w:r>
      <w:hyperlink r:id="rId6">
        <w:r>
          <w:rPr>
            <w:color w:val="96607D"/>
          </w:rPr>
          <w:t>https://doi.org/10.1111/j.1741-5446.2008.00285.x</w:t>
        </w:r>
      </w:hyperlink>
    </w:p>
    <w:p w14:paraId="00000026" w14:textId="77777777" w:rsidR="00687BD6" w:rsidRDefault="0087294F">
      <w:pPr>
        <w:spacing w:line="301" w:lineRule="auto"/>
      </w:pPr>
      <w:r>
        <w:t xml:space="preserve"> </w:t>
      </w:r>
    </w:p>
    <w:p w14:paraId="00000027" w14:textId="77777777" w:rsidR="00687BD6" w:rsidRDefault="0087294F">
      <w:pPr>
        <w:spacing w:line="301" w:lineRule="auto"/>
        <w:rPr>
          <w:color w:val="96607D"/>
        </w:rPr>
      </w:pPr>
      <w:r>
        <w:t xml:space="preserve">Ministerio de Educación. (2021). </w:t>
      </w:r>
      <w:r>
        <w:rPr>
          <w:i/>
          <w:iCs/>
        </w:rPr>
        <w:t>Programa de Estudio Educación Ciudadana 3° medio</w:t>
      </w:r>
      <w:r>
        <w:t xml:space="preserve">. Unidad de Currículum y Evaluación. </w:t>
      </w:r>
      <w:hyperlink r:id="rId7">
        <w:r>
          <w:rPr>
            <w:color w:val="96607D"/>
          </w:rPr>
          <w:t>https://www.curriculumnacional.cl/614/articles-140122_programa_feb_2021_final_s_disegno.pdf</w:t>
        </w:r>
      </w:hyperlink>
    </w:p>
    <w:p w14:paraId="00000028" w14:textId="77777777" w:rsidR="00687BD6" w:rsidRDefault="0087294F">
      <w:pPr>
        <w:spacing w:line="301" w:lineRule="auto"/>
      </w:pPr>
      <w:r>
        <w:t xml:space="preserve"> </w:t>
      </w:r>
    </w:p>
    <w:p w14:paraId="00000029" w14:textId="77777777" w:rsidR="00687BD6" w:rsidRDefault="0087294F">
      <w:pPr>
        <w:spacing w:line="301" w:lineRule="auto"/>
        <w:rPr>
          <w:color w:val="96607D"/>
        </w:rPr>
      </w:pPr>
      <w:r>
        <w:t xml:space="preserve">Ministerio de Educación. (2021). </w:t>
      </w:r>
      <w:r>
        <w:rPr>
          <w:i/>
          <w:iCs/>
        </w:rPr>
        <w:t>Programa de Estudio Educación Ciudadana 4° medio</w:t>
      </w:r>
      <w:r>
        <w:t xml:space="preserve">. Unidad </w:t>
      </w:r>
      <w:r>
        <w:t xml:space="preserve">de Currículum y Evaluación. </w:t>
      </w:r>
      <w:hyperlink r:id="rId8">
        <w:r>
          <w:rPr>
            <w:color w:val="96607D"/>
          </w:rPr>
          <w:t>https://www.curriculumnacional.cl/614/articles-140124_programa.pdf</w:t>
        </w:r>
      </w:hyperlink>
    </w:p>
    <w:p w14:paraId="0000002A" w14:textId="77777777" w:rsidR="00687BD6" w:rsidRDefault="0087294F">
      <w:pPr>
        <w:spacing w:line="301" w:lineRule="auto"/>
      </w:pPr>
      <w:r>
        <w:t xml:space="preserve"> </w:t>
      </w:r>
    </w:p>
    <w:p w14:paraId="0000002B" w14:textId="77777777" w:rsidR="00687BD6" w:rsidRDefault="0087294F">
      <w:pPr>
        <w:spacing w:line="301" w:lineRule="auto"/>
        <w:rPr>
          <w:color w:val="96607D"/>
        </w:rPr>
      </w:pPr>
      <w:r>
        <w:t xml:space="preserve">Ministerio de Educación. (2020). </w:t>
      </w:r>
      <w:r>
        <w:rPr>
          <w:i/>
          <w:iCs/>
        </w:rPr>
        <w:t>Participación y argumentación en democra</w:t>
      </w:r>
      <w:r>
        <w:rPr>
          <w:i/>
          <w:iCs/>
        </w:rPr>
        <w:t>cia: 3° Medio</w:t>
      </w:r>
      <w:r>
        <w:t xml:space="preserve"> HC. Currículum Nacional. </w:t>
      </w:r>
      <w:hyperlink r:id="rId9">
        <w:r>
          <w:rPr>
            <w:color w:val="96607D"/>
          </w:rPr>
          <w:t>https://www.curriculumnacional.cl/sites/default/files/adjuntos/recursos/2024-12/articles-</w:t>
        </w:r>
        <w:r>
          <w:rPr>
            <w:color w:val="96607D"/>
          </w:rPr>
          <w:t>140134_programa.pdf</w:t>
        </w:r>
      </w:hyperlink>
    </w:p>
    <w:p w14:paraId="0000002C" w14:textId="77777777" w:rsidR="00687BD6" w:rsidRDefault="00687BD6">
      <w:pPr>
        <w:spacing w:line="301" w:lineRule="auto"/>
      </w:pPr>
    </w:p>
    <w:p w14:paraId="0000002D" w14:textId="77777777" w:rsidR="00687BD6" w:rsidRDefault="0087294F">
      <w:pPr>
        <w:spacing w:line="301" w:lineRule="auto"/>
      </w:pPr>
      <w:proofErr w:type="spellStart"/>
      <w:r>
        <w:t>National</w:t>
      </w:r>
      <w:proofErr w:type="spellEnd"/>
      <w:r>
        <w:t xml:space="preserve"> Council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Social </w:t>
      </w:r>
      <w:proofErr w:type="spellStart"/>
      <w:r>
        <w:t>Studies</w:t>
      </w:r>
      <w:proofErr w:type="spellEnd"/>
      <w:r>
        <w:t xml:space="preserve">. (2013).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college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career</w:t>
      </w:r>
      <w:proofErr w:type="spellEnd"/>
      <w:r>
        <w:rPr>
          <w:i/>
          <w:iCs/>
        </w:rPr>
        <w:t xml:space="preserve">, and </w:t>
      </w:r>
      <w:proofErr w:type="spellStart"/>
      <w:r>
        <w:rPr>
          <w:i/>
          <w:iCs/>
        </w:rPr>
        <w:t>civic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life</w:t>
      </w:r>
      <w:proofErr w:type="spellEnd"/>
      <w:r>
        <w:rPr>
          <w:i/>
          <w:iCs/>
        </w:rPr>
        <w:t xml:space="preserve"> (C3) </w:t>
      </w:r>
      <w:proofErr w:type="spellStart"/>
      <w:r>
        <w:rPr>
          <w:i/>
          <w:iCs/>
        </w:rPr>
        <w:t>framework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for</w:t>
      </w:r>
      <w:proofErr w:type="spellEnd"/>
      <w:r>
        <w:rPr>
          <w:i/>
          <w:iCs/>
        </w:rPr>
        <w:t xml:space="preserve"> social </w:t>
      </w:r>
      <w:proofErr w:type="spellStart"/>
      <w:r>
        <w:rPr>
          <w:i/>
          <w:iCs/>
        </w:rPr>
        <w:t>studies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standards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Guidance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enhancing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rigor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K–12 </w:t>
      </w:r>
      <w:proofErr w:type="spellStart"/>
      <w:r>
        <w:rPr>
          <w:i/>
          <w:iCs/>
        </w:rPr>
        <w:t>civics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economics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geography</w:t>
      </w:r>
      <w:proofErr w:type="spellEnd"/>
      <w:r>
        <w:rPr>
          <w:i/>
          <w:iCs/>
        </w:rPr>
        <w:t xml:space="preserve">, and </w:t>
      </w:r>
      <w:proofErr w:type="spellStart"/>
      <w:r>
        <w:rPr>
          <w:i/>
          <w:iCs/>
        </w:rPr>
        <w:t>history</w:t>
      </w:r>
      <w:proofErr w:type="spellEnd"/>
      <w:r>
        <w:t xml:space="preserve">. </w:t>
      </w:r>
      <w:hyperlink r:id="rId10">
        <w:r>
          <w:rPr>
            <w:color w:val="1155CC"/>
            <w:u w:val="single"/>
          </w:rPr>
          <w:t>https://www.socialstudies.org/sites/default/files/c3/C3-Framework-for-Social-Studies.pdf</w:t>
        </w:r>
      </w:hyperlink>
      <w:r>
        <w:t xml:space="preserve"> </w:t>
      </w:r>
    </w:p>
    <w:p w14:paraId="0000002E" w14:textId="77777777" w:rsidR="00687BD6" w:rsidRDefault="0087294F">
      <w:pPr>
        <w:spacing w:line="301" w:lineRule="auto"/>
      </w:pPr>
      <w:r>
        <w:t xml:space="preserve"> </w:t>
      </w:r>
    </w:p>
    <w:p w14:paraId="0000002F" w14:textId="77777777" w:rsidR="00687BD6" w:rsidRDefault="0087294F">
      <w:pPr>
        <w:spacing w:line="301" w:lineRule="auto"/>
        <w:rPr>
          <w:color w:val="96607D"/>
        </w:rPr>
      </w:pPr>
      <w:r>
        <w:t xml:space="preserve">Organización de las Naciones Unidas para la Educación, la Ciencia y la </w:t>
      </w:r>
      <w:r>
        <w:t xml:space="preserve">Cultura [UNESCO]. (2015). </w:t>
      </w:r>
      <w:r>
        <w:rPr>
          <w:i/>
          <w:iCs/>
        </w:rPr>
        <w:t xml:space="preserve">Educación para la ciudadanía mundial: Temas y objetivos de aprendizaje. </w:t>
      </w:r>
      <w:hyperlink r:id="rId11">
        <w:r>
          <w:rPr>
            <w:color w:val="96607D"/>
          </w:rPr>
          <w:t>https://unesdoc.unesco.org/ark:/48223/pf0000233876</w:t>
        </w:r>
      </w:hyperlink>
    </w:p>
    <w:p w14:paraId="00000030" w14:textId="77777777" w:rsidR="00687BD6" w:rsidRDefault="00687BD6">
      <w:pPr>
        <w:spacing w:line="301" w:lineRule="auto"/>
      </w:pPr>
    </w:p>
    <w:p w14:paraId="00000031" w14:textId="77777777" w:rsidR="00687BD6" w:rsidRDefault="00687BD6">
      <w:pPr>
        <w:spacing w:before="240" w:after="240"/>
      </w:pPr>
    </w:p>
    <w:p w14:paraId="00000032" w14:textId="77777777" w:rsidR="00687BD6" w:rsidRDefault="00687BD6">
      <w:pPr>
        <w:spacing w:before="240" w:after="240"/>
        <w:jc w:val="both"/>
      </w:pPr>
    </w:p>
    <w:sectPr w:rsidR="00687BD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39A18F4-CEF2-4918-88D2-ADC5674CA6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D3DB547-2F28-44C4-95EC-9772CDB6E8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BD6"/>
    <w:rsid w:val="0020004E"/>
    <w:rsid w:val="00497A86"/>
    <w:rsid w:val="005B29E4"/>
    <w:rsid w:val="005E77C7"/>
    <w:rsid w:val="00687BD6"/>
    <w:rsid w:val="0087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AD29"/>
  <w15:docId w15:val="{024800E0-0AAF-3B46-959A-377F37D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rriculumnacional.cl/614/articles-140124_programa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urriculumnacional.cl/614/articles-140122_programa_feb_2021_final_s_disegno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11/j.1741-5446.2008.00285.x" TargetMode="External"/><Relationship Id="rId11" Type="http://schemas.openxmlformats.org/officeDocument/2006/relationships/hyperlink" Target="https://unesdoc.unesco.org/ark:/48223/pf0000233876" TargetMode="External"/><Relationship Id="rId5" Type="http://schemas.openxmlformats.org/officeDocument/2006/relationships/hyperlink" Target="https://doi.org/10.1080/09500693.2010.519804" TargetMode="External"/><Relationship Id="rId10" Type="http://schemas.openxmlformats.org/officeDocument/2006/relationships/hyperlink" Target="https://www.socialstudies.org/sites/default/files/c3/C3-Framework-for-Social-Studies.pdf" TargetMode="External"/><Relationship Id="rId4" Type="http://schemas.openxmlformats.org/officeDocument/2006/relationships/hyperlink" Target="https://rm.coe.int/16806948b6" TargetMode="External"/><Relationship Id="rId9" Type="http://schemas.openxmlformats.org/officeDocument/2006/relationships/hyperlink" Target="https://www.curriculumnacional.cl/sites/default/files/adjuntos/recursos/2024-12/articles-140134_programa.pdf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Cid</cp:lastModifiedBy>
  <cp:revision>3</cp:revision>
  <dcterms:created xsi:type="dcterms:W3CDTF">2026-04-10T20:48:00Z</dcterms:created>
  <dcterms:modified xsi:type="dcterms:W3CDTF">2026-04-13T19:08:00Z</dcterms:modified>
</cp:coreProperties>
</file>